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hd w:fill="ffffff" w:val="clear"/>
        <w:spacing w:after="160" w:lineRule="auto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MOTOSPEED CK104, RGB механічна ігрова клавіатура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2386013" cy="911599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32337" l="0" r="0" t="29518"/>
                    <a:stretch>
                      <a:fillRect/>
                    </a:stretch>
                  </pic:blipFill>
                  <pic:spPr>
                    <a:xfrm>
                      <a:off x="0" y="0"/>
                      <a:ext cx="2386013" cy="9115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Особливості: 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Клавіші подвійного лиття високого тиску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Високотехнологічні перемикачі Outemu Blue</w:t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Ігровий чіп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  <w:t xml:space="preserve">Необмежена кількість одночасного натиснутих клавіш NKRO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Підсвічування RGB, 16,8 млн. кольорів, 9 режимів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  <w:t xml:space="preserve">Попередньо встановлені ігрові режими підсвічування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Індивідуальні налаштування користувача для підсвічування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  <w:t xml:space="preserve">М'який гнучкий високоякісний кабель із застібкою</w:t>
      </w:r>
    </w:p>
    <w:p w:rsidR="00000000" w:rsidDel="00000000" w:rsidP="00000000" w:rsidRDefault="00000000" w:rsidRPr="00000000" w14:paraId="0000000C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Резинові протиковзкі ніжки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Переваги</w:t>
      </w:r>
    </w:p>
    <w:p w:rsidR="00000000" w:rsidDel="00000000" w:rsidP="00000000" w:rsidRDefault="00000000" w:rsidRPr="00000000" w14:paraId="0000001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Один з бестселерів MOTOSPEED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За правом посідає це місце. В цій моделі досягнуті всі переваги механічних перемикачів. Стильний сучасний та ергономічний дизайн що гарантує комфорт та зручність використання. Виготовлена з якісного пластику та алюмінієвого сплаву.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Справжня механіка.</w:t>
      </w:r>
    </w:p>
    <w:p w:rsidR="00000000" w:rsidDel="00000000" w:rsidP="00000000" w:rsidRDefault="00000000" w:rsidRPr="00000000" w14:paraId="00000015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Механічні перемикачі Outemu одного з лідерів ринку, надають повний контроль над дійством та надшвидке спрацювання. </w:t>
      </w:r>
      <w:r w:rsidDel="00000000" w:rsidR="00000000" w:rsidRPr="00000000">
        <w:rPr>
          <w:highlight w:val="white"/>
          <w:rtl w:val="0"/>
        </w:rPr>
        <w:t xml:space="preserve">Надійність, довговічність та точність повторення зусилля натискання один до одного від партії до партії</w:t>
      </w:r>
      <w:r w:rsidDel="00000000" w:rsidR="00000000" w:rsidRPr="00000000">
        <w:rPr>
          <w:rtl w:val="0"/>
        </w:rPr>
        <w:t xml:space="preserve">. Збільшений ресурс роботи та покращений захист від окислення за рахунок унікальної конструкції перемикача.</w:t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Більше ніяких промахів, завжди в ціль!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Висока точність спрацювання механічних перемикачів завжди в тій самій точці ходу перемикача, для будь-якої кнопки.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Витривалі кнопки.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Виконані за технологію подвійного лиття під високим тиском з підвісним кріпленням, що додає неперевершеної зносостійкості та гарантує тривалість життя до 50 мільйонів натискань клавіш. Великі кнопки мають подвійний підвіс та горизонтальну стабілізацію.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contextualSpacing w:val="0"/>
        <w:rPr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NKRO Anti Ghosting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Вбудований ігровий чіп виключає будь-які випадковості. Блокування клавіші Windows задля запобігання виходу з ігрової сесії. 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Індивідуальні налаштування RGB</w:t>
      </w:r>
    </w:p>
    <w:p w:rsidR="00000000" w:rsidDel="00000000" w:rsidP="00000000" w:rsidRDefault="00000000" w:rsidRPr="00000000" w14:paraId="00000021">
      <w:pPr>
        <w:contextualSpacing w:val="0"/>
        <w:rPr/>
      </w:pPr>
      <w:r w:rsidDel="00000000" w:rsidR="00000000" w:rsidRPr="00000000">
        <w:rPr>
          <w:rtl w:val="0"/>
        </w:rPr>
        <w:t xml:space="preserve">Окрім 9 видів світлових ефектів та ігрових режимів, з регулюванням яскравості та швидкості, для Counter Strike, Leage of Legend та ін., є налаштування індивідуальних ігрових режимів підсвічування.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Двошарова плата.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Неперевершена якість монтажу та додаткова жорсткість. Значно більший час експлуатації навіть для самих емоційних гравців в самих екстремальних ситуаціях.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Металева панель.</w:t>
      </w:r>
    </w:p>
    <w:p w:rsidR="00000000" w:rsidDel="00000000" w:rsidP="00000000" w:rsidRDefault="00000000" w:rsidRPr="00000000" w14:paraId="00000027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  <w:t xml:space="preserve">Гарантує жорсткість та цілісність конструкції. Виключає люфти, скрипи та неприємний брязкіт пластикових корпусів.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Безперебійність передачі даних</w:t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t xml:space="preserve">Високоякісний м'який кабель та позолочений USB роз'єм забезпечують якість контакту та безперебійність передачі даних, а застібка допоможе організувати кабелі на робочому столі та у подорожі.</w:t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Стабільність положення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  <w:t xml:space="preserve">За будь-яких умов, клавіатура на своєму місті завдяки протиковзким ніжкам з м'якої резини.</w:t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Технічні характеристики:</w:t>
      </w:r>
    </w:p>
    <w:p w:rsidR="00000000" w:rsidDel="00000000" w:rsidP="00000000" w:rsidRDefault="00000000" w:rsidRPr="00000000" w14:paraId="00000031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Тип клавіатури: Механічна</w:t>
      </w:r>
    </w:p>
    <w:p w:rsidR="00000000" w:rsidDel="00000000" w:rsidP="00000000" w:rsidRDefault="00000000" w:rsidRPr="00000000" w14:paraId="00000032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Тип перемикачів: Outemu Blue</w:t>
      </w:r>
    </w:p>
    <w:p w:rsidR="00000000" w:rsidDel="00000000" w:rsidP="00000000" w:rsidRDefault="00000000" w:rsidRPr="00000000" w14:paraId="00000033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Тип основної плати: двошарова </w:t>
      </w:r>
    </w:p>
    <w:p w:rsidR="00000000" w:rsidDel="00000000" w:rsidP="00000000" w:rsidRDefault="00000000" w:rsidRPr="00000000" w14:paraId="00000034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Кількість клавіш: 104</w:t>
      </w:r>
    </w:p>
    <w:p w:rsidR="00000000" w:rsidDel="00000000" w:rsidP="00000000" w:rsidRDefault="00000000" w:rsidRPr="00000000" w14:paraId="00000035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Кількість клавіш одночасного натискання: Всі (full NKRO)</w:t>
      </w:r>
    </w:p>
    <w:p w:rsidR="00000000" w:rsidDel="00000000" w:rsidP="00000000" w:rsidRDefault="00000000" w:rsidRPr="00000000" w14:paraId="00000036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Кількість натискань до відмови: 50 мільйонів</w:t>
      </w:r>
    </w:p>
    <w:p w:rsidR="00000000" w:rsidDel="00000000" w:rsidP="00000000" w:rsidRDefault="00000000" w:rsidRPr="00000000" w14:paraId="00000037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Швидкість реакції: 3 мс</w:t>
      </w:r>
    </w:p>
    <w:p w:rsidR="00000000" w:rsidDel="00000000" w:rsidP="00000000" w:rsidRDefault="00000000" w:rsidRPr="00000000" w14:paraId="00000038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Тип підсвічування: RGB</w:t>
      </w:r>
    </w:p>
    <w:p w:rsidR="00000000" w:rsidDel="00000000" w:rsidP="00000000" w:rsidRDefault="00000000" w:rsidRPr="00000000" w14:paraId="00000039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Підключення: провідне</w:t>
      </w:r>
    </w:p>
    <w:p w:rsidR="00000000" w:rsidDel="00000000" w:rsidP="00000000" w:rsidRDefault="00000000" w:rsidRPr="00000000" w14:paraId="0000003A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Інтерфейс / живлення: full speed USB</w:t>
      </w:r>
    </w:p>
    <w:p w:rsidR="00000000" w:rsidDel="00000000" w:rsidP="00000000" w:rsidRDefault="00000000" w:rsidRPr="00000000" w14:paraId="0000003B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Напруга: 5В ± 5%</w:t>
      </w:r>
    </w:p>
    <w:p w:rsidR="00000000" w:rsidDel="00000000" w:rsidP="00000000" w:rsidRDefault="00000000" w:rsidRPr="00000000" w14:paraId="0000003C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Струм: 500 мА (макс)</w:t>
      </w:r>
    </w:p>
    <w:p w:rsidR="00000000" w:rsidDel="00000000" w:rsidP="00000000" w:rsidRDefault="00000000" w:rsidRPr="00000000" w14:paraId="0000003D">
      <w:pPr>
        <w:spacing w:line="240" w:lineRule="auto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Сумісність: Windows / Mac / Linux</w:t>
      </w:r>
    </w:p>
    <w:p w:rsidR="00000000" w:rsidDel="00000000" w:rsidP="00000000" w:rsidRDefault="00000000" w:rsidRPr="00000000" w14:paraId="0000003E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Довжина кабелю: 1,65 м</w:t>
      </w:r>
    </w:p>
    <w:p w:rsidR="00000000" w:rsidDel="00000000" w:rsidP="00000000" w:rsidRDefault="00000000" w:rsidRPr="00000000" w14:paraId="0000003F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Колір: сріблястий/чорний</w:t>
      </w:r>
    </w:p>
    <w:p w:rsidR="00000000" w:rsidDel="00000000" w:rsidP="00000000" w:rsidRDefault="00000000" w:rsidRPr="00000000" w14:paraId="00000040">
      <w:pPr>
        <w:contextualSpacing w:val="0"/>
        <w:rPr>
          <w:highlight w:val="white"/>
        </w:rPr>
      </w:pPr>
      <w:bookmarkStart w:colFirst="0" w:colLast="0" w:name="_30j0zll" w:id="1"/>
      <w:bookmarkEnd w:id="1"/>
      <w:r w:rsidDel="00000000" w:rsidR="00000000" w:rsidRPr="00000000">
        <w:rPr>
          <w:highlight w:val="white"/>
          <w:rtl w:val="0"/>
        </w:rPr>
        <w:t xml:space="preserve">Розмір продукту: (Д х Ш х В): 437x128x34 мм</w:t>
      </w:r>
    </w:p>
    <w:p w:rsidR="00000000" w:rsidDel="00000000" w:rsidP="00000000" w:rsidRDefault="00000000" w:rsidRPr="00000000" w14:paraId="00000041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Вага продукту: 0,85 кг</w:t>
      </w:r>
    </w:p>
    <w:p w:rsidR="00000000" w:rsidDel="00000000" w:rsidP="00000000" w:rsidRDefault="00000000" w:rsidRPr="00000000" w14:paraId="00000042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Розмір упаковки: (Д х Ш х В): 478x162x72 мм</w:t>
      </w:r>
    </w:p>
    <w:p w:rsidR="00000000" w:rsidDel="00000000" w:rsidP="00000000" w:rsidRDefault="00000000" w:rsidRPr="00000000" w14:paraId="00000043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Вага в упаковці: 1,08 кг</w:t>
      </w:r>
    </w:p>
    <w:p w:rsidR="00000000" w:rsidDel="00000000" w:rsidP="00000000" w:rsidRDefault="00000000" w:rsidRPr="00000000" w14:paraId="00000044">
      <w:pPr>
        <w:contextualSpacing w:val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Комплектація:</w:t>
      </w:r>
    </w:p>
    <w:p w:rsidR="00000000" w:rsidDel="00000000" w:rsidP="00000000" w:rsidRDefault="00000000" w:rsidRPr="00000000" w14:paraId="00000046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 х MOTOSPEED CK104 механічна ігрова клавіатура</w:t>
      </w:r>
    </w:p>
    <w:p w:rsidR="00000000" w:rsidDel="00000000" w:rsidP="00000000" w:rsidRDefault="00000000" w:rsidRPr="00000000" w14:paraId="00000047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 х екстрактор клавіш</w:t>
      </w:r>
    </w:p>
    <w:p w:rsidR="00000000" w:rsidDel="00000000" w:rsidP="00000000" w:rsidRDefault="00000000" w:rsidRPr="00000000" w14:paraId="00000048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 x інструкція користувача</w:t>
      </w:r>
    </w:p>
    <w:p w:rsidR="00000000" w:rsidDel="00000000" w:rsidP="00000000" w:rsidRDefault="00000000" w:rsidRPr="00000000" w14:paraId="00000049">
      <w:pPr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 х гарантійний талон</w:t>
      </w:r>
    </w:p>
    <w:sectPr>
      <w:pgSz w:h="16838" w:w="11906"/>
      <w:pgMar w:bottom="566" w:top="566" w:left="566" w:right="566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-U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